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0C0362" w:rsidP="000C0362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0C0362" w:rsidP="000C0362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0C0362" w:rsidP="000C0362">
      <w:pPr>
        <w:jc w:val="center"/>
        <w:rPr>
          <w:sz w:val="30"/>
          <w:szCs w:val="30"/>
        </w:rPr>
      </w:pPr>
    </w:p>
    <w:p w:rsidR="000C0362" w:rsidP="000C036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0C0362" w:rsidP="000C0362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0C0362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0C036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5EE">
              <w:rPr>
                <w:sz w:val="28"/>
                <w:szCs w:val="28"/>
              </w:rPr>
              <w:t xml:space="preserve">29 января </w:t>
            </w:r>
            <w:r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C036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0C036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71/289-15</w:t>
            </w:r>
          </w:p>
        </w:tc>
      </w:tr>
    </w:tbl>
    <w:p w:rsidR="000C0362" w:rsidP="000C0362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0C0362" w:rsidP="000C036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</w:t>
      </w:r>
      <w:r w:rsidR="000232EC">
        <w:rPr>
          <w:b/>
          <w:sz w:val="28"/>
          <w:szCs w:val="28"/>
        </w:rPr>
        <w:t>ии избирательного участка № 1503</w:t>
      </w:r>
    </w:p>
    <w:p w:rsidR="000C0362" w:rsidP="000C0362">
      <w:pPr>
        <w:spacing w:line="276" w:lineRule="auto"/>
        <w:jc w:val="center"/>
        <w:rPr>
          <w:b/>
          <w:sz w:val="28"/>
          <w:szCs w:val="28"/>
        </w:rPr>
      </w:pPr>
    </w:p>
    <w:p w:rsidR="000C0362" w:rsidP="000C0362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Рассмотрев письменное заявление члена участковой избирательной комисс</w:t>
      </w:r>
      <w:r w:rsidR="000232EC">
        <w:rPr>
          <w:rFonts w:eastAsia="Lucida Sans Unicode"/>
          <w:sz w:val="28"/>
          <w:szCs w:val="28"/>
        </w:rPr>
        <w:t>ии избирательного участка № 1503</w:t>
      </w:r>
      <w:r>
        <w:rPr>
          <w:rFonts w:eastAsia="Lucida Sans Unicode"/>
          <w:sz w:val="28"/>
          <w:szCs w:val="28"/>
        </w:rPr>
        <w:t xml:space="preserve"> с правом решающего голоса </w:t>
      </w:r>
      <w:r w:rsidR="000232EC">
        <w:rPr>
          <w:rFonts w:eastAsia="Lucida Sans Unicode"/>
          <w:sz w:val="28"/>
          <w:szCs w:val="28"/>
        </w:rPr>
        <w:t>Большакова Юрия Михайловича</w:t>
      </w:r>
      <w:r>
        <w:rPr>
          <w:rFonts w:eastAsia="Lucida Sans Unicode"/>
          <w:sz w:val="28"/>
          <w:szCs w:val="28"/>
        </w:rPr>
        <w:t>,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0C0362" w:rsidP="000C036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</w:t>
      </w:r>
      <w:r w:rsidR="000232EC">
        <w:rPr>
          <w:rFonts w:eastAsia="Lucida Sans Unicode"/>
          <w:sz w:val="28"/>
          <w:szCs w:val="28"/>
        </w:rPr>
        <w:t>сии избирательного участка №1503</w:t>
      </w:r>
      <w:r>
        <w:rPr>
          <w:rFonts w:eastAsia="Lucida Sans Unicode"/>
          <w:sz w:val="28"/>
          <w:szCs w:val="28"/>
        </w:rPr>
        <w:t xml:space="preserve"> с правом решающего голо</w:t>
      </w:r>
      <w:r w:rsidR="000232EC">
        <w:rPr>
          <w:rFonts w:eastAsia="Lucida Sans Unicode"/>
          <w:sz w:val="28"/>
          <w:szCs w:val="28"/>
        </w:rPr>
        <w:t>са Большакова Юрия Михайловича</w:t>
      </w:r>
      <w:r>
        <w:rPr>
          <w:rFonts w:eastAsia="Lucida Sans Unicode"/>
          <w:sz w:val="28"/>
          <w:szCs w:val="28"/>
        </w:rPr>
        <w:t>.</w:t>
      </w:r>
    </w:p>
    <w:p w:rsidR="000C0362" w:rsidP="000C0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</w:t>
      </w:r>
      <w:r w:rsidR="000232EC">
        <w:rPr>
          <w:sz w:val="28"/>
          <w:szCs w:val="28"/>
        </w:rPr>
        <w:t>ию избирательного участка № 1503</w:t>
      </w:r>
      <w:r>
        <w:rPr>
          <w:sz w:val="28"/>
          <w:szCs w:val="28"/>
        </w:rPr>
        <w:t>.</w:t>
      </w:r>
    </w:p>
    <w:p w:rsidR="000C0362" w:rsidP="000C0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</w:t>
      </w:r>
      <w:r w:rsidR="000232EC">
        <w:rPr>
          <w:sz w:val="28"/>
          <w:szCs w:val="28"/>
        </w:rPr>
        <w:t>сии избирательного участка №1503</w:t>
      </w:r>
      <w:r>
        <w:rPr>
          <w:sz w:val="28"/>
          <w:szCs w:val="28"/>
        </w:rPr>
        <w:t xml:space="preserve"> с правом решающего голоса.</w:t>
      </w:r>
    </w:p>
    <w:p w:rsidR="000C0362" w:rsidP="000C0362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362" w:rsidP="000C0362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0C0362" w:rsidP="000C0362">
      <w:pPr>
        <w:pStyle w:val="Header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0C0362" w:rsidP="000C036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C0362" w:rsidP="000C0362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0C0362" w:rsidP="000C036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0C0362" w:rsidP="000C0362">
      <w:pPr>
        <w:rPr>
          <w:sz w:val="28"/>
          <w:szCs w:val="28"/>
        </w:rPr>
      </w:pPr>
    </w:p>
    <w:p w:rsidR="000C0362" w:rsidP="000C0362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0C0362" w:rsidP="000C0362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0C0362" w:rsidP="000C0362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                          </w:t>
      </w:r>
      <w:r w:rsidR="000232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Т.Б. Комарова</w:t>
      </w:r>
    </w:p>
    <w:sectPr w:rsidSect="0097034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